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B7A" w:rsidRPr="00061B7A" w:rsidRDefault="0032400B" w:rsidP="00061B7A">
      <w:pPr>
        <w:spacing w:line="240" w:lineRule="auto"/>
        <w:ind w:left="-425" w:right="-340"/>
        <w:jc w:val="both"/>
        <w:rPr>
          <w:rFonts w:ascii="Calibri" w:eastAsia="Calibri" w:hAnsi="Calibri" w:cs="Calibri"/>
          <w:b/>
          <w:i/>
          <w:sz w:val="28"/>
          <w:szCs w:val="28"/>
          <w:u w:val="single"/>
        </w:rPr>
      </w:pPr>
      <w:r>
        <w:rPr>
          <w:rFonts w:ascii="Calibri" w:eastAsia="Calibri" w:hAnsi="Calibri" w:cs="Calibri"/>
          <w:b/>
          <w:i/>
          <w:sz w:val="28"/>
          <w:szCs w:val="28"/>
          <w:u w:val="single"/>
          <w:lang w:val="en-US"/>
        </w:rPr>
        <w:t>A</w:t>
      </w:r>
      <w:r>
        <w:rPr>
          <w:rFonts w:ascii="Calibri" w:eastAsia="Calibri" w:hAnsi="Calibri" w:cs="Calibri"/>
          <w:b/>
          <w:i/>
          <w:sz w:val="28"/>
          <w:szCs w:val="28"/>
          <w:u w:val="single"/>
        </w:rPr>
        <w:t>παντήσεις του υποψηφίου</w:t>
      </w:r>
      <w:r w:rsidR="00061B7A" w:rsidRPr="00061B7A">
        <w:rPr>
          <w:rFonts w:ascii="Calibri" w:eastAsia="Calibri" w:hAnsi="Calibri" w:cs="Calibri"/>
          <w:b/>
          <w:i/>
          <w:sz w:val="28"/>
          <w:szCs w:val="28"/>
          <w:u w:val="single"/>
        </w:rPr>
        <w:t xml:space="preserve"> </w:t>
      </w:r>
      <w:r>
        <w:rPr>
          <w:rFonts w:ascii="Calibri" w:eastAsia="Calibri" w:hAnsi="Calibri" w:cs="Calibri"/>
          <w:b/>
          <w:i/>
          <w:sz w:val="28"/>
          <w:szCs w:val="28"/>
          <w:u w:val="single"/>
        </w:rPr>
        <w:t>του Ευρωπαϊκού Σοσιαλιστικού Κόμματος για την</w:t>
      </w:r>
      <w:r w:rsidR="00061B7A" w:rsidRPr="00061B7A">
        <w:rPr>
          <w:rFonts w:ascii="Calibri" w:eastAsia="Calibri" w:hAnsi="Calibri" w:cs="Calibri"/>
          <w:b/>
          <w:i/>
          <w:sz w:val="28"/>
          <w:szCs w:val="28"/>
          <w:u w:val="single"/>
        </w:rPr>
        <w:t xml:space="preserve"> προεδρία της Κομισιόν, </w:t>
      </w:r>
      <w:r>
        <w:rPr>
          <w:rFonts w:ascii="Calibri" w:eastAsia="Calibri" w:hAnsi="Calibri" w:cs="Calibri"/>
          <w:b/>
          <w:i/>
          <w:sz w:val="28"/>
          <w:szCs w:val="28"/>
          <w:u w:val="single"/>
        </w:rPr>
        <w:t>Φρανς Τίμερμανς</w:t>
      </w:r>
      <w:r w:rsidR="00061B7A" w:rsidRPr="00061B7A">
        <w:rPr>
          <w:rFonts w:ascii="Calibri" w:eastAsia="Calibri" w:hAnsi="Calibri" w:cs="Calibri"/>
          <w:b/>
          <w:i/>
          <w:sz w:val="28"/>
          <w:szCs w:val="28"/>
          <w:u w:val="single"/>
        </w:rPr>
        <w:t>, στα 10 σημεία που θέτει η Εκτελεστική Επιτροπή της Προοδευτικής Συμμαχίας στο Ευρωπαϊκό Κοινοβούλιο (Progressive Caucus)</w:t>
      </w:r>
    </w:p>
    <w:p w:rsidR="00061B7A" w:rsidRPr="00061B7A" w:rsidRDefault="00061B7A" w:rsidP="00061B7A">
      <w:pPr>
        <w:spacing w:line="240" w:lineRule="auto"/>
        <w:ind w:left="-425" w:right="-340"/>
        <w:jc w:val="both"/>
        <w:rPr>
          <w:rFonts w:ascii="Calibri" w:eastAsia="Calibri" w:hAnsi="Calibri" w:cs="Calibri"/>
          <w:sz w:val="28"/>
          <w:szCs w:val="28"/>
        </w:rPr>
      </w:pPr>
    </w:p>
    <w:p w:rsidR="00061B7A" w:rsidRPr="00061B7A" w:rsidRDefault="00061B7A" w:rsidP="00061B7A">
      <w:pPr>
        <w:spacing w:line="240" w:lineRule="auto"/>
        <w:ind w:left="-425" w:right="-340"/>
        <w:jc w:val="both"/>
        <w:rPr>
          <w:rFonts w:ascii="Calibri" w:eastAsia="Calibri" w:hAnsi="Calibri" w:cs="Calibri"/>
          <w:b/>
          <w:sz w:val="28"/>
          <w:szCs w:val="28"/>
        </w:rPr>
      </w:pPr>
      <w:r w:rsidRPr="00061B7A">
        <w:rPr>
          <w:rFonts w:ascii="Calibri" w:eastAsia="Calibri" w:hAnsi="Calibri" w:cs="Calibri"/>
          <w:b/>
          <w:sz w:val="28"/>
          <w:szCs w:val="28"/>
        </w:rPr>
        <w:t>Οι τέσσερις βασικές αρχές του Μανιφέστο του Βεντοτένε: κοινωνική δικαιοσύνη, ελευθερία των πολιτών, ειρήνη και αλληλεγγύη.</w:t>
      </w:r>
    </w:p>
    <w:p w:rsidR="00931DBF" w:rsidRPr="00061B7A" w:rsidRDefault="00931DBF" w:rsidP="00061B7A">
      <w:pPr>
        <w:spacing w:line="240" w:lineRule="auto"/>
        <w:ind w:left="-425" w:right="-340"/>
        <w:jc w:val="both"/>
        <w:rPr>
          <w:rFonts w:cstheme="minorHAnsi"/>
          <w:sz w:val="28"/>
          <w:szCs w:val="28"/>
        </w:rPr>
      </w:pPr>
      <w:r w:rsidRPr="00061B7A">
        <w:rPr>
          <w:rFonts w:cstheme="minorHAnsi"/>
          <w:sz w:val="28"/>
          <w:szCs w:val="28"/>
        </w:rPr>
        <w:t xml:space="preserve">Αυτές οι αρχές παραμένουν τόσο ζωντανές και επίκαιρες, όσο υπήρξαν όταν γράφτηκαν από τους Altiero Spinelli και Ernesto Rossi στην αυγή του Β΄ Παγκοσμίου Πολέμου. Το Μανιφέστο αυτό γράφτηκε σε μια εποχή πολέμου, διαιρέσεων και φασισμού. Η Ευρώπη έχει προχωρήσει πολύ μακριά από εκείνες τις μέρες. Σε μεγάλο βαθμό, είναι χάρη στην Ευρωπαϊκή Ένωση εάν σήμερα η ήπειρός μας είναι μια ήπειρος ειρήνης, ελευθερίας, δημοκρατίας, κοινωνικής δικαιοσύνης και αλληλεγγύης. </w:t>
      </w:r>
    </w:p>
    <w:p w:rsidR="00931DBF" w:rsidRPr="00061B7A" w:rsidRDefault="00931DBF" w:rsidP="00061B7A">
      <w:pPr>
        <w:spacing w:line="240" w:lineRule="auto"/>
        <w:ind w:left="-425" w:right="-340"/>
        <w:jc w:val="both"/>
        <w:rPr>
          <w:rFonts w:cstheme="minorHAnsi"/>
          <w:sz w:val="28"/>
          <w:szCs w:val="28"/>
        </w:rPr>
      </w:pPr>
      <w:r w:rsidRPr="00061B7A">
        <w:rPr>
          <w:rFonts w:cstheme="minorHAnsi"/>
          <w:sz w:val="28"/>
          <w:szCs w:val="28"/>
        </w:rPr>
        <w:t>Δυστυχώς αυτές οι αρχές αμφισβητούνται σε όλη την Ευρώπη σήμερα από μια νέα γενιά λαϊκιστών. Εμείς, οι προοδευτικοί, πρέπει να σταθούμε στο ύψος μας και να υπερασπιστούμε τις αρχές της κοινωνικής δημοκρατίας, της Ευρωπαϊκής Ένωσης και του Μανιφέστο του Βεντοτένε.</w:t>
      </w:r>
    </w:p>
    <w:p w:rsidR="00931DBF" w:rsidRPr="00061B7A" w:rsidRDefault="00931DBF" w:rsidP="00061B7A">
      <w:pPr>
        <w:spacing w:line="240" w:lineRule="auto"/>
        <w:ind w:left="-425" w:right="-340"/>
        <w:jc w:val="both"/>
        <w:rPr>
          <w:rFonts w:cstheme="minorHAnsi"/>
          <w:sz w:val="28"/>
          <w:szCs w:val="28"/>
        </w:rPr>
      </w:pPr>
      <w:r w:rsidRPr="00061B7A">
        <w:rPr>
          <w:rFonts w:cstheme="minorHAnsi"/>
          <w:sz w:val="28"/>
          <w:szCs w:val="28"/>
        </w:rPr>
        <w:t> </w:t>
      </w:r>
    </w:p>
    <w:p w:rsidR="00061B7A" w:rsidRPr="00061B7A" w:rsidRDefault="00061B7A" w:rsidP="00061B7A">
      <w:pPr>
        <w:pStyle w:val="Standard"/>
        <w:ind w:left="-425" w:right="-340"/>
        <w:jc w:val="both"/>
        <w:rPr>
          <w:rFonts w:ascii="Calibri" w:hAnsi="Calibri" w:cs="Calibri"/>
          <w:b/>
          <w:bCs/>
          <w:color w:val="auto"/>
          <w:sz w:val="28"/>
          <w:szCs w:val="28"/>
          <w:lang w:val="el-GR"/>
        </w:rPr>
      </w:pPr>
      <w:r w:rsidRPr="00061B7A">
        <w:rPr>
          <w:rFonts w:ascii="Calibri" w:hAnsi="Calibri" w:cs="Calibri"/>
          <w:b/>
          <w:bCs/>
          <w:color w:val="auto"/>
          <w:sz w:val="28"/>
          <w:szCs w:val="28"/>
          <w:lang w:val="el-GR"/>
        </w:rPr>
        <w:t>Νέο Σύμφωνο Βιώσιμης Ανάπτυξης που θα αντικαταστήσει το Σύμφωνο Σταθερότητας και Ανάπτυξης.</w:t>
      </w:r>
    </w:p>
    <w:p w:rsidR="00931DBF" w:rsidRPr="00061B7A" w:rsidRDefault="0032400B" w:rsidP="00061B7A">
      <w:pPr>
        <w:spacing w:line="240" w:lineRule="auto"/>
        <w:ind w:left="-425" w:right="-340"/>
        <w:jc w:val="both"/>
        <w:rPr>
          <w:rFonts w:cstheme="minorHAnsi"/>
          <w:sz w:val="28"/>
          <w:szCs w:val="28"/>
        </w:rPr>
      </w:pPr>
      <w:r w:rsidRPr="00061B7A">
        <w:rPr>
          <w:rFonts w:cstheme="minorHAnsi"/>
          <w:sz w:val="28"/>
          <w:szCs w:val="28"/>
        </w:rPr>
        <w:t xml:space="preserve">Μανιφέστο του Ευρωπαϊκού Σοσιαλιστικού Κόμματος: </w:t>
      </w:r>
      <w:r>
        <w:rPr>
          <w:rFonts w:cstheme="minorHAnsi"/>
          <w:sz w:val="28"/>
          <w:szCs w:val="28"/>
        </w:rPr>
        <w:t>«</w:t>
      </w:r>
      <w:r w:rsidR="00931DBF" w:rsidRPr="00061B7A">
        <w:rPr>
          <w:rFonts w:cstheme="minorHAnsi"/>
          <w:sz w:val="28"/>
          <w:szCs w:val="28"/>
        </w:rPr>
        <w:t>Η ΕΕ πρέπει να υιοθετήσει ένα Σύμφωνο Βιώσιμης Ανάπτυξης με κοινωνικούς και οικολογικούς στόχους, προκειμένου να διασφαλίσει ότι τα οικονομικά συμφέροντα δεν θα βάλλουν ενάντια στο περιβάλλον. Ένα δίκαιο Ταμείο Μετάβασης θα συμβάλει στην υλοποίηση της Ατζέντας και των Στόχων του ΟΗΕ για τη Βιώσιμη Ανάπτυξη έως το 2030 με κοινωνικά δίκαιο τρόπο».</w:t>
      </w:r>
    </w:p>
    <w:p w:rsidR="00931DBF" w:rsidRPr="00061B7A" w:rsidRDefault="0032400B" w:rsidP="00061B7A">
      <w:pPr>
        <w:spacing w:line="240" w:lineRule="auto"/>
        <w:ind w:left="-425" w:right="-340"/>
        <w:jc w:val="both"/>
        <w:rPr>
          <w:rFonts w:cstheme="minorHAnsi"/>
          <w:sz w:val="28"/>
          <w:szCs w:val="28"/>
        </w:rPr>
      </w:pPr>
      <w:r>
        <w:rPr>
          <w:rFonts w:cstheme="minorHAnsi"/>
          <w:sz w:val="28"/>
          <w:szCs w:val="28"/>
        </w:rPr>
        <w:t>Ψήφισμα του Συνεδρίου της Λισαβόνας: «</w:t>
      </w:r>
      <w:r w:rsidR="00931DBF" w:rsidRPr="00061B7A">
        <w:rPr>
          <w:rFonts w:cstheme="minorHAnsi"/>
          <w:sz w:val="28"/>
          <w:szCs w:val="28"/>
        </w:rPr>
        <w:t>Η Ευρωπαϊκή Ένωση πρέπει να δεσμευτεί τόσο για τη σταθερότητα όσο και για την αειφόρο ανάπτυξη. Ο κύριος στόχος είναι να προσφέρει ευημερία και ευημερία σε όλους. Η οικονομική διακυβέρνηση πρέπει να είναι πιο ισορροπημένη. Δεν είναι βιώσιμο για τους προϋπολογισμούς μας να αναγνωρίζονται μόνο οι περικοπές, και όχι οι δαπάνες, ως οικον</w:t>
      </w:r>
      <w:r>
        <w:rPr>
          <w:rFonts w:cstheme="minorHAnsi"/>
          <w:sz w:val="28"/>
          <w:szCs w:val="28"/>
        </w:rPr>
        <w:t>ομικός οδηγός της πολιτικής μας»</w:t>
      </w:r>
      <w:r w:rsidR="00931DBF" w:rsidRPr="00061B7A">
        <w:rPr>
          <w:rFonts w:cstheme="minorHAnsi"/>
          <w:sz w:val="28"/>
          <w:szCs w:val="28"/>
        </w:rPr>
        <w:t>.</w:t>
      </w:r>
    </w:p>
    <w:p w:rsidR="00931DBF" w:rsidRPr="00061B7A" w:rsidRDefault="00931DBF" w:rsidP="00061B7A">
      <w:pPr>
        <w:spacing w:line="240" w:lineRule="auto"/>
        <w:ind w:left="-425" w:right="-340"/>
        <w:jc w:val="both"/>
        <w:rPr>
          <w:rFonts w:cstheme="minorHAnsi"/>
          <w:sz w:val="28"/>
          <w:szCs w:val="28"/>
        </w:rPr>
      </w:pPr>
    </w:p>
    <w:p w:rsidR="00931DBF" w:rsidRPr="00061B7A" w:rsidRDefault="00931DBF" w:rsidP="00061B7A">
      <w:pPr>
        <w:spacing w:line="240" w:lineRule="auto"/>
        <w:ind w:left="-425" w:right="-340"/>
        <w:jc w:val="both"/>
        <w:rPr>
          <w:rFonts w:cstheme="minorHAnsi"/>
          <w:sz w:val="28"/>
          <w:szCs w:val="28"/>
        </w:rPr>
      </w:pPr>
    </w:p>
    <w:p w:rsidR="00931DBF" w:rsidRPr="00061B7A" w:rsidRDefault="00061B7A" w:rsidP="00061B7A">
      <w:pPr>
        <w:pStyle w:val="Standard"/>
        <w:ind w:left="-425" w:right="-340"/>
        <w:jc w:val="both"/>
        <w:rPr>
          <w:rFonts w:ascii="Calibri" w:eastAsia="Times New Roman" w:hAnsi="Calibri" w:cs="Calibri"/>
          <w:b/>
          <w:bCs/>
          <w:color w:val="auto"/>
          <w:sz w:val="28"/>
          <w:szCs w:val="28"/>
          <w:lang w:val="el-GR"/>
        </w:rPr>
      </w:pPr>
      <w:r w:rsidRPr="00061B7A">
        <w:rPr>
          <w:rFonts w:ascii="Calibri" w:hAnsi="Calibri" w:cs="Calibri"/>
          <w:b/>
          <w:bCs/>
          <w:color w:val="auto"/>
          <w:sz w:val="28"/>
          <w:szCs w:val="28"/>
          <w:lang w:val="el-GR"/>
        </w:rPr>
        <w:lastRenderedPageBreak/>
        <w:t>Μεταρρύθμιση των ευρωπαϊκών Συνθηκών, υιοθετώντας μια νέα Χάρτα περί μιας κυρίαρχης ευρωπαϊκής δημοκρατίας, που θα εστιάζει στο δημόσιο έλεγχο και τη λογοδοσία.</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 xml:space="preserve">Η απόφαση του συνεδρίου της Λισαβόνας του Ευρωπαϊκού Σοσιαλιστικού </w:t>
      </w:r>
      <w:r w:rsidR="0032400B">
        <w:rPr>
          <w:rFonts w:cstheme="minorHAnsi"/>
          <w:sz w:val="28"/>
          <w:szCs w:val="28"/>
        </w:rPr>
        <w:t>Κόμματος απευθύνει κάλεσμα για «</w:t>
      </w:r>
      <w:r w:rsidRPr="00061B7A">
        <w:rPr>
          <w:rFonts w:cstheme="minorHAnsi"/>
          <w:sz w:val="28"/>
          <w:szCs w:val="28"/>
        </w:rPr>
        <w:t>μια πλήρη διακρα</w:t>
      </w:r>
      <w:r w:rsidR="0032400B">
        <w:rPr>
          <w:rFonts w:cstheme="minorHAnsi"/>
          <w:sz w:val="28"/>
          <w:szCs w:val="28"/>
        </w:rPr>
        <w:t>τική κοινοβουλευτική δημοκρατία». «</w:t>
      </w:r>
      <w:r w:rsidRPr="00061B7A">
        <w:rPr>
          <w:rFonts w:cstheme="minorHAnsi"/>
          <w:sz w:val="28"/>
          <w:szCs w:val="28"/>
        </w:rPr>
        <w:t xml:space="preserve">Θα αναλάβουμε δράση για να καταστήσουμε την δημοκρατία στην Ευρώπη πιο συμμετοχική, χωρίς αποκλεισμούς, και πιο βιώσιμη, ώστε να φέρει τα θεσμικά όργανα πιο κοντά στους πολίτες. Έχουμε ήδη ανοίξει το δρόμο με τον καθορισμό ενός κοινού και μοναδικού υποψηφίου του Ευρωπαϊκού Σοσιαλιστικού Κόμματος, ως ένδειξη της πεποίθησής μας για την ανάγκη για την πολιτικοποίηση της Ευρώπης. Αυτό είναι μια κίνηση που θα μπορούσε να οδηγήσει στο μέλλον στην καθιέρωση διακρατικών λιστών στις εκλογές για το Ευρωπαϊκό Κοινοβούλιο. Πιστεύουμε ότι πρέπει να γίνουν περισσότερα για την επίτευξη μεταρρυθμίσεων που θα προσφέρουν μεγαλύτερη διαφάνεια, ανταπόκριση και λογοδοσία από τα ευρωπαϊκά θεσμικά όργανα και </w:t>
      </w:r>
      <w:r w:rsidR="0032400B">
        <w:rPr>
          <w:rFonts w:cstheme="minorHAnsi"/>
          <w:sz w:val="28"/>
          <w:szCs w:val="28"/>
        </w:rPr>
        <w:t>τις διαδικασίες λήψης αποφάσεων»</w:t>
      </w:r>
      <w:r w:rsidRPr="00061B7A">
        <w:rPr>
          <w:rFonts w:cstheme="minorHAnsi"/>
          <w:sz w:val="28"/>
          <w:szCs w:val="28"/>
        </w:rPr>
        <w:t>.</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 </w:t>
      </w:r>
    </w:p>
    <w:p w:rsidR="001539EA" w:rsidRPr="00061B7A" w:rsidRDefault="00061B7A" w:rsidP="00061B7A">
      <w:pPr>
        <w:pStyle w:val="Standard"/>
        <w:ind w:left="-425" w:right="-340"/>
        <w:jc w:val="both"/>
        <w:rPr>
          <w:rFonts w:ascii="Calibri" w:hAnsi="Calibri" w:cs="Calibri"/>
          <w:b/>
          <w:color w:val="auto"/>
          <w:sz w:val="28"/>
          <w:szCs w:val="28"/>
          <w:lang w:val="el-GR"/>
        </w:rPr>
      </w:pPr>
      <w:r w:rsidRPr="00061B7A">
        <w:rPr>
          <w:rFonts w:ascii="Calibri" w:hAnsi="Calibri" w:cs="Calibri"/>
          <w:b/>
          <w:color w:val="auto"/>
          <w:sz w:val="28"/>
          <w:szCs w:val="28"/>
          <w:lang w:val="el-GR"/>
        </w:rPr>
        <w:t>Ενδυνάμωση των κοινωνικών δικαιωμάτων, προστασία του δικαιώματος στη δωρεάν εκπαίδευση για όλους,  και επικράτηση των συλλογικών διαπραγματεύσεων έναντι των νόμων της αγοράς και του κεφαλαίου.</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Μανιφέστο του Ευρω</w:t>
      </w:r>
      <w:r w:rsidR="0032400B">
        <w:rPr>
          <w:rFonts w:cstheme="minorHAnsi"/>
          <w:sz w:val="28"/>
          <w:szCs w:val="28"/>
        </w:rPr>
        <w:t>παϊκού Σοσιαλιστικού Κόμματος: «</w:t>
      </w:r>
      <w:r w:rsidRPr="00061B7A">
        <w:rPr>
          <w:rFonts w:cstheme="minorHAnsi"/>
          <w:sz w:val="28"/>
          <w:szCs w:val="28"/>
        </w:rPr>
        <w:t>Τα κοινωνικά δικαιώματα των πολιτών πρέπει να έχουν προτεραιότητα έναντι των οικονομικών ελευ</w:t>
      </w:r>
      <w:r w:rsidR="0032400B">
        <w:rPr>
          <w:rFonts w:cstheme="minorHAnsi"/>
          <w:sz w:val="28"/>
          <w:szCs w:val="28"/>
        </w:rPr>
        <w:t>θεριών των μεγάλων επιχειρήσεων»</w:t>
      </w:r>
      <w:r w:rsidR="00061B7A">
        <w:rPr>
          <w:rFonts w:cstheme="minorHAnsi"/>
          <w:sz w:val="28"/>
          <w:szCs w:val="28"/>
        </w:rPr>
        <w:t>.</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Ψήφισμ</w:t>
      </w:r>
      <w:r w:rsidR="0032400B">
        <w:rPr>
          <w:rFonts w:cstheme="minorHAnsi"/>
          <w:sz w:val="28"/>
          <w:szCs w:val="28"/>
        </w:rPr>
        <w:t>α του Συνεδρίου της Λισαβόνας: «</w:t>
      </w:r>
      <w:r w:rsidRPr="00061B7A">
        <w:rPr>
          <w:rFonts w:cstheme="minorHAnsi"/>
          <w:sz w:val="28"/>
          <w:szCs w:val="28"/>
        </w:rPr>
        <w:t>Για εμάς, ούτε οι βασικές οικονομικές ελευθερίες ούτε οι κανόνες ανταγωνισμού υπερισχύουν των θεμελιωδών κοινωνικών δικαιωμάτων. Αυτό πρέπει να μεταφραστεί στο ευρωπαϊκό δίκαιο και να ενσωματωθεί ως θεμελιώδης αρχή στις συνθήκες της Ε.Ε., μέσα από ένα πρωτόκολλο κοινωνικής προόδου. Η σημασία των κοινωνικών δικαιωμάτων και ο στόχος της κοινωνικής προόδου πρέπει επίσης να επιβεβαιωθούν για την περαιτέρω εμβάθυνση της Οικο</w:t>
      </w:r>
      <w:r w:rsidR="0032400B">
        <w:rPr>
          <w:rFonts w:cstheme="minorHAnsi"/>
          <w:sz w:val="28"/>
          <w:szCs w:val="28"/>
        </w:rPr>
        <w:t>νομικής και Νομισματικής Ένωσης»</w:t>
      </w:r>
      <w:r w:rsidRPr="00061B7A">
        <w:rPr>
          <w:rFonts w:cstheme="minorHAnsi"/>
          <w:sz w:val="28"/>
          <w:szCs w:val="28"/>
        </w:rPr>
        <w:t>.</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 </w:t>
      </w:r>
    </w:p>
    <w:p w:rsidR="00061B7A" w:rsidRPr="00061B7A" w:rsidRDefault="00061B7A" w:rsidP="00061B7A">
      <w:pPr>
        <w:pStyle w:val="Standard"/>
        <w:ind w:left="-425" w:right="-340"/>
        <w:jc w:val="both"/>
        <w:rPr>
          <w:rFonts w:ascii="Calibri" w:eastAsia="Times New Roman" w:hAnsi="Calibri" w:cs="Calibri"/>
          <w:b/>
          <w:bCs/>
          <w:color w:val="auto"/>
          <w:sz w:val="28"/>
          <w:szCs w:val="28"/>
          <w:lang w:val="el-GR"/>
        </w:rPr>
      </w:pPr>
      <w:r w:rsidRPr="00061B7A">
        <w:rPr>
          <w:rFonts w:ascii="Calibri" w:eastAsia="Times New Roman" w:hAnsi="Calibri" w:cs="Calibri"/>
          <w:b/>
          <w:bCs/>
          <w:color w:val="auto"/>
          <w:sz w:val="28"/>
          <w:szCs w:val="28"/>
          <w:lang w:val="el-GR"/>
        </w:rPr>
        <w:t>Πανευρωπαϊκή Σύνοδος για την ειρήνη και τη συλλογική ασφάλεια, ενάντια στον πόλεμο.</w:t>
      </w:r>
    </w:p>
    <w:p w:rsidR="001539EA" w:rsidRPr="00061B7A" w:rsidRDefault="0032400B" w:rsidP="0032400B">
      <w:pPr>
        <w:spacing w:line="240" w:lineRule="auto"/>
        <w:ind w:left="-425" w:right="-340"/>
        <w:jc w:val="both"/>
        <w:rPr>
          <w:rFonts w:cstheme="minorHAnsi"/>
          <w:sz w:val="28"/>
          <w:szCs w:val="28"/>
        </w:rPr>
      </w:pPr>
      <w:r>
        <w:rPr>
          <w:rFonts w:cstheme="minorHAnsi"/>
          <w:sz w:val="28"/>
          <w:szCs w:val="28"/>
        </w:rPr>
        <w:t>Ψήφισμα του Συνεδρίου της Λισαβόνας: «</w:t>
      </w:r>
      <w:r w:rsidR="001539EA" w:rsidRPr="00061B7A">
        <w:rPr>
          <w:rFonts w:cstheme="minorHAnsi"/>
          <w:sz w:val="28"/>
          <w:szCs w:val="28"/>
        </w:rPr>
        <w:t xml:space="preserve">Η οικοδόμηση της ειρήνης βρίσκεται στο DNA της Ευρώπης. Για αιώνες, η Ευρώπη ήταν το θέρετρο αιματηρών πολέμων και καταστροφών. Αντιθέτως, η ιδέα της Ευρωπαϊκής Ένωσης </w:t>
      </w:r>
      <w:r w:rsidR="001539EA" w:rsidRPr="00061B7A">
        <w:rPr>
          <w:rFonts w:cstheme="minorHAnsi"/>
          <w:sz w:val="28"/>
          <w:szCs w:val="28"/>
        </w:rPr>
        <w:lastRenderedPageBreak/>
        <w:t>βασίζεται στην ανοχή, την εμπιστοσύνη και την ειρηνική συνύπαρξη των εθνών. Αυτός είναι ο λόγος για τον οποίο πιστεύουμε ότι η Ευρωπαϊκή Ένωση πρέπει να γίνει δύναμη ειρήνης και συμφιλίωσης. Υποστηρίζουμε τη σπουδαία δουλειά της Ύπατης Εκπροσώπου της Ευρωπαϊκής Ένωσης για θέματα Εξωτερικής Πολιτικής και Πολιτικής Ασφαλείας, κυρίως όσον αφορά την καθοδήγηση των διαπραγματεύσεων για τη διατήρηση της πυρηνικής συμφωνίας με το Ιράν. Πιστεύουμε ότι ο πόλεμος στη Συρία μπορεί να τερματιστεί μέσω ουσιαστικών πολιτικών συνομιλιών μεταξύ όλων των πλευρών, με ιδιαίτερη προσοχή στο θέμα της κουρδικής κοινότητας και τον αγώνα τους ενάντια στους Daesh, μέσω διαπραγματευτικής λύσης στο πλαίσιο των συνομιλιών της Γενεύης υπ</w:t>
      </w:r>
      <w:r>
        <w:rPr>
          <w:rFonts w:cstheme="minorHAnsi"/>
          <w:sz w:val="28"/>
          <w:szCs w:val="28"/>
        </w:rPr>
        <w:t>ό την ηγεσία των Ηνωμένων Εθνών»</w:t>
      </w:r>
      <w:r w:rsidR="001539EA" w:rsidRPr="00061B7A">
        <w:rPr>
          <w:rFonts w:cstheme="minorHAnsi"/>
          <w:sz w:val="28"/>
          <w:szCs w:val="28"/>
        </w:rPr>
        <w:t>.</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Μανιφέστο Ευρω</w:t>
      </w:r>
      <w:r w:rsidR="0032400B">
        <w:rPr>
          <w:rFonts w:cstheme="minorHAnsi"/>
          <w:sz w:val="28"/>
          <w:szCs w:val="28"/>
        </w:rPr>
        <w:t>παϊκού Σοσιαλιστικού Κόμματος: «</w:t>
      </w:r>
      <w:r w:rsidRPr="00061B7A">
        <w:rPr>
          <w:rFonts w:cstheme="minorHAnsi"/>
          <w:sz w:val="28"/>
          <w:szCs w:val="28"/>
        </w:rPr>
        <w:t>Σε έναν όλο και πιο ασταθή κόσμο, η Ευρώπη πρέπει να αποτελεί φάρο δημοκρατίας, ειρήνης και σταθερότητας, καθώς και σημείο αναφοράς για την κοινωνική δικαιοσύνη, τον διάλογο, την πολυμέρεια, τα ανθρώπινα δικαιώματα, την αξιοπρεπή εργασία, το κράτος δικαίου, την ισότητα.</w:t>
      </w:r>
    </w:p>
    <w:p w:rsidR="00931DBF" w:rsidRPr="00061B7A" w:rsidRDefault="001539EA" w:rsidP="00061B7A">
      <w:pPr>
        <w:spacing w:line="240" w:lineRule="auto"/>
        <w:ind w:left="-425" w:right="-340"/>
        <w:jc w:val="both"/>
        <w:rPr>
          <w:rFonts w:cstheme="minorHAnsi"/>
          <w:sz w:val="28"/>
          <w:szCs w:val="28"/>
        </w:rPr>
      </w:pPr>
      <w:r w:rsidRPr="00061B7A">
        <w:rPr>
          <w:rFonts w:cstheme="minorHAnsi"/>
          <w:sz w:val="28"/>
          <w:szCs w:val="28"/>
        </w:rPr>
        <w:t>Θα πρέπει να ενισχύσουμε περαιτέρω την κοινή μας ευρωπαϊκή άμυνα, να συγκεντρώσουμε και να μοιραστούμε τους πόρους μας για την εξασφάλιση της ειρήνης και της ασφάλειας, σε συνεργασία με το ΝΑΤΟ κ</w:t>
      </w:r>
      <w:r w:rsidR="0032400B">
        <w:rPr>
          <w:rFonts w:cstheme="minorHAnsi"/>
          <w:sz w:val="28"/>
          <w:szCs w:val="28"/>
        </w:rPr>
        <w:t>αι άλλους διεθνείς οργανισμούς».</w:t>
      </w:r>
    </w:p>
    <w:p w:rsidR="001539EA" w:rsidRPr="00061B7A" w:rsidRDefault="001539EA" w:rsidP="00061B7A">
      <w:pPr>
        <w:spacing w:line="240" w:lineRule="auto"/>
        <w:ind w:left="-425" w:right="-340"/>
        <w:jc w:val="both"/>
        <w:rPr>
          <w:rFonts w:cstheme="minorHAnsi"/>
          <w:sz w:val="28"/>
          <w:szCs w:val="28"/>
        </w:rPr>
      </w:pPr>
    </w:p>
    <w:p w:rsidR="001539EA" w:rsidRPr="00061B7A" w:rsidRDefault="00061B7A" w:rsidP="00061B7A">
      <w:pPr>
        <w:pStyle w:val="Standard"/>
        <w:ind w:left="-425" w:right="-340"/>
        <w:jc w:val="both"/>
        <w:rPr>
          <w:rFonts w:ascii="Calibri" w:eastAsia="Times New Roman" w:hAnsi="Calibri" w:cs="Calibri"/>
          <w:b/>
          <w:color w:val="auto"/>
          <w:sz w:val="28"/>
          <w:szCs w:val="28"/>
          <w:shd w:val="clear" w:color="auto" w:fill="FFFFFF"/>
          <w:lang w:val="el-GR"/>
        </w:rPr>
      </w:pPr>
      <w:r w:rsidRPr="00061B7A">
        <w:rPr>
          <w:rFonts w:ascii="Calibri" w:eastAsia="Times New Roman" w:hAnsi="Calibri" w:cs="Calibri"/>
          <w:b/>
          <w:color w:val="auto"/>
          <w:sz w:val="28"/>
          <w:szCs w:val="28"/>
          <w:shd w:val="clear" w:color="auto" w:fill="FFFFFF"/>
          <w:lang w:val="el-GR"/>
        </w:rPr>
        <w:t>Υλοποίηση μιας ευρωπαϊκής πολιτικής ενίσχυσης της βιομηχανίας, που θα βασίζεται στην κυκλική οικονομία και θα παρέχει θέσεις εργασίας υψηλού επιπέδου, με σεβασμό στο κλίμα και το περιβάλλον – Πρόσβαση των εργαζομένων στο δικαίωμα επαναπρόσληψης και αναδιανομή του πλούτου που παράγεται από τη χρήση νέων τεχνολογιών.</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Μανιφέστο Ευρω</w:t>
      </w:r>
      <w:r w:rsidR="0032400B">
        <w:rPr>
          <w:rFonts w:cstheme="minorHAnsi"/>
          <w:sz w:val="28"/>
          <w:szCs w:val="28"/>
        </w:rPr>
        <w:t>παϊκού Σοσιαλιστικού Κόμματος: «</w:t>
      </w:r>
      <w:r w:rsidRPr="00061B7A">
        <w:rPr>
          <w:rFonts w:cstheme="minorHAnsi"/>
          <w:sz w:val="28"/>
          <w:szCs w:val="28"/>
        </w:rPr>
        <w:t>Η Ευρώπη πρέπει να κινηθεί προς ένα κυκλικό μοντέλο παραγωγής και κατανάλωσης που σέβεται τις ανάγκες του πλανήτη μας. Χρειαζόμαστε ένα μακροπρόθεσμο επενδυτικό σχέδιο, με στόχο την προετοιμασία των βιομηχανιών και των εργαζομένων μας ώστε να επωφεληθούν από την πράσινη μετάβαση, την ψηφιακή 'επανάσταση' και την ανάπτυξη της τεχνητής νοημοσύνης. Η στρατηγική της Ευρώπης για τη βιομηχανία πρέπει να κατευθύνει τις επενδύσεις στην έρευνα και την καινοτομία, να υποστηρίζει την κατάρτιση και τη δια βίου μάθηση και να διασφαλίζει ότι δημιουργούνται και προστατεύονται</w:t>
      </w:r>
      <w:r w:rsidR="0032400B">
        <w:rPr>
          <w:rFonts w:cstheme="minorHAnsi"/>
          <w:sz w:val="28"/>
          <w:szCs w:val="28"/>
        </w:rPr>
        <w:t xml:space="preserve"> οι θέσεις απασχόλησης στην ΕΕ».</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 </w:t>
      </w:r>
    </w:p>
    <w:p w:rsidR="001539EA" w:rsidRPr="00061B7A" w:rsidRDefault="00061B7A" w:rsidP="00061B7A">
      <w:pPr>
        <w:pStyle w:val="Standard"/>
        <w:ind w:left="-425" w:right="-340"/>
        <w:jc w:val="both"/>
        <w:rPr>
          <w:rFonts w:ascii="Calibri" w:eastAsia="Times New Roman" w:hAnsi="Calibri" w:cs="Calibri"/>
          <w:b/>
          <w:color w:val="auto"/>
          <w:sz w:val="28"/>
          <w:szCs w:val="28"/>
          <w:lang w:val="el-GR"/>
        </w:rPr>
      </w:pPr>
      <w:r w:rsidRPr="00061B7A">
        <w:rPr>
          <w:rFonts w:ascii="Calibri" w:eastAsia="Times New Roman" w:hAnsi="Calibri" w:cs="Calibri"/>
          <w:b/>
          <w:color w:val="auto"/>
          <w:sz w:val="28"/>
          <w:szCs w:val="28"/>
          <w:lang w:val="el-GR"/>
        </w:rPr>
        <w:lastRenderedPageBreak/>
        <w:t>Εφαρμογή φιλικών προς το περιβάλλον πολιτικών και βιώσιμων στρατηγικών, που θα αντιστρέψουν τα καταστροφικά αποτελέσματα της κλιματικής αλλαγής στις κοινωνίες μας, τις οικονομίες μας, τη δημόσια υγεία και το περιβάλλον.</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Μανιφέστο Ευρω</w:t>
      </w:r>
      <w:r w:rsidR="0032400B">
        <w:rPr>
          <w:rFonts w:cstheme="minorHAnsi"/>
          <w:sz w:val="28"/>
          <w:szCs w:val="28"/>
        </w:rPr>
        <w:t>παϊκού Σοσιαλιστικού Κόμματος: «</w:t>
      </w:r>
      <w:r w:rsidRPr="00061B7A">
        <w:rPr>
          <w:rFonts w:cstheme="minorHAnsi"/>
          <w:sz w:val="28"/>
          <w:szCs w:val="28"/>
        </w:rPr>
        <w:t xml:space="preserve">ΜΙΑ ΒΙΩΣΙΜΗ ΕΥΡΩΠΗ ΠΟΥ ΠΡΟΣΤΑΤΕΥΕΙ ΤΟΝ ΠΛΑΝΗΜΑ ΜΑΣ. Η Ευρώπη πρέπει να είναι ηγέτης στην αντιμετώπιση της κλιματικής αλλαγής, κυρίως επειδή μερικοί από τους διεθνείς εταίρους μας παραμένουν πίσω. Η Ευρώπη πρέπει να προστατεύσει τη βιοποικιλότητα στην ήπειρό μας, και παγκοσμίως, και να περιορίσει την περιβαλλοντική ρύπανση. Το όραμά μας συνδυάζει την προστασία του πλανήτη μας με το συμφέρον όλων των πολιτών μας. Ο καθαρός αέρας, το καθαρό νερό, η καθαρή ενέργεια και τα ποιοτικά τρόφιμα πρέπει να είναι προσιτά σε όλους. Η Ε.Ε. πρέπει να υιοθετήσει ένα Σύμφωνο Βιώσιμης Ανάπτυξης με κοινωνικούς και οικολογικούς στόχους, προκειμένου να διασφαλίσει ότι τα οικονομικά συμφέροντα δεν βάλλουν ενάντια στο περιβάλλον. Ένα δίκαιο Ταμείο Μετάβασης θα συμβάλει στην εφαρμογή της Ατζέντας και των Στόχων του ΟΗΕ για τη Βιώσιμη Ανάπτυξη έως το 2030 με κοινωνικά δίκαιο τρόπο. </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Θα πρέπει να ενισχύσουμε τους ευρωπαϊκούς στόχους για το κλίμα στη βάση της Συμφωνίας του Παρισιού, και των πρόσφατων επιστημονικών δεδομένων για την κλιματική αλλαγή. Η προστασία του περιβάλλοντος απαιτεί την ανανέωση της ευρωπαϊκής βιομηχανίας ώστε να καταστεί ηγέτης στον τομέα των ανανεώσιμων πηγών ενέργειας, και ταυτόχρονα ουδέτερη για το κλίμα το αργότερο ως το 2050. Οι εκπομπές διοξειδίου του άνθρακα θα πρέπει να φορολογούνται σε ευρωπαϊκό επίπεδο με κοινωνικά δίκαιο τρόπο, καλώντας όσους ρυπαίνουν το περιβάλλον να πληρώσουν, υποστηρίζοντας τις επενδύσεις προς μια οικονομικά προσιτή καθαρή ενέργεια. Με τη βελτίωση των όρων για την κινητικότητα, και της ποιότητας του αέρα, και με την ενίσχυση της πρόσβασης των πολιτών σε προσιτή και ενεργειακά αποδοτική στέγαση μπορούμε να βελτιώσουμε την ποιότητα ζωής όλων μας. Για να το επιτύχουμε αυτό, θα πρέπει να προωθήσουμε ένα σχέδιο για προσιτή στέγαση και τις περιβαλλοντικά φιλικές δημόσιες συγκοινωνίες στην Ευρώπη, να καταπολεμήσουμε την ενεργειακή φτώχεια και να εγγυηθούμε προσιτά, υγιή και καλής ποιότητας τρόφιμα, ασφαλή προϊόντα, πρόσβαση όλων στο καθαρό νερό, και τέλος, εξάλειψη της έκθεσής μας σε τοξικές χημικές ουσίες. Η μεταρρύθμιση της γεωργικής πολιτικής της Ε.Ε. πρέπει να συμβάλει στην ικανοποίηση των νέων κοινωνικών απαιτήσεων, συμπεριλαμβανομένων των αειφόρων μεθόδων παραγωγής, της καλύτερης διατροφής, της μείωσης των απορριμμάτων τροφίμων, της καλής διαβίωσης των ζώων, της προστασίας του κλίματος και της διατήρησης τη</w:t>
      </w:r>
      <w:r w:rsidR="0032400B">
        <w:rPr>
          <w:rFonts w:cstheme="minorHAnsi"/>
          <w:sz w:val="28"/>
          <w:szCs w:val="28"/>
        </w:rPr>
        <w:t>ς βιοποικιλότητας».</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lastRenderedPageBreak/>
        <w:t> </w:t>
      </w:r>
    </w:p>
    <w:p w:rsidR="001539EA" w:rsidRPr="00061B7A" w:rsidRDefault="00061B7A" w:rsidP="00061B7A">
      <w:pPr>
        <w:pStyle w:val="Standard"/>
        <w:ind w:left="-425" w:right="-340"/>
        <w:jc w:val="both"/>
        <w:rPr>
          <w:rFonts w:ascii="Calibri" w:eastAsia="Times New Roman" w:hAnsi="Calibri" w:cs="Calibri"/>
          <w:b/>
          <w:color w:val="auto"/>
          <w:sz w:val="28"/>
          <w:szCs w:val="28"/>
          <w:lang w:val="el-GR"/>
        </w:rPr>
      </w:pPr>
      <w:r w:rsidRPr="00061B7A">
        <w:rPr>
          <w:rFonts w:ascii="Calibri" w:eastAsia="Times New Roman" w:hAnsi="Calibri" w:cs="Calibri"/>
          <w:b/>
          <w:color w:val="auto"/>
          <w:sz w:val="28"/>
          <w:szCs w:val="28"/>
          <w:lang w:val="el-GR"/>
        </w:rPr>
        <w:t>Πραγματική ισότητα των φύλων στην εργασία και όλους τους τομείς της κοινωνικής ζωής, με κατοχύρωση της προστασίας της στο πλαίσιο της ευρωπαϊκής πολιτικής.</w:t>
      </w:r>
    </w:p>
    <w:p w:rsidR="001539EA" w:rsidRPr="00061B7A" w:rsidRDefault="001539EA" w:rsidP="00061B7A">
      <w:pPr>
        <w:spacing w:line="240" w:lineRule="auto"/>
        <w:ind w:left="-425" w:right="-340"/>
        <w:jc w:val="both"/>
        <w:rPr>
          <w:rFonts w:cstheme="minorHAnsi"/>
          <w:sz w:val="28"/>
          <w:szCs w:val="28"/>
        </w:rPr>
      </w:pPr>
      <w:r w:rsidRPr="00061B7A">
        <w:rPr>
          <w:rFonts w:cstheme="minorHAnsi"/>
          <w:sz w:val="28"/>
          <w:szCs w:val="28"/>
        </w:rPr>
        <w:t>Μανιφέστο Ευρω</w:t>
      </w:r>
      <w:r w:rsidR="0032400B">
        <w:rPr>
          <w:rFonts w:cstheme="minorHAnsi"/>
          <w:sz w:val="28"/>
          <w:szCs w:val="28"/>
        </w:rPr>
        <w:t>παϊκού Σοσιαλιστικού Κόμματος: «ΜΙΑ ΦΕΜΙΝΙΣΤΙΚΗ ΕΥΡΩΠΗ</w:t>
      </w:r>
      <w:r w:rsidRPr="00061B7A">
        <w:rPr>
          <w:rFonts w:cstheme="minorHAnsi"/>
          <w:sz w:val="28"/>
          <w:szCs w:val="28"/>
        </w:rPr>
        <w:t xml:space="preserve"> ΜΕ ΙΣΑ ΔΙΚΑΙΩΜΑΤΑ ΓΙΑ ΟΛΟΥΣ. Οποιαδήποτε μορφή διακρίσεων είναι απαράδεκτη στις σύγχρονες ευρωπαϊκές κοινωνίες μας. Θέλουμε μια δεσμευτική στρατηγική για την Ε.Ε. για την ισότητα των φύλων, μέσω της οποίας θα συνεχίσουμε να ηγούμαστε του αγώνα για τον τερματισμό των μισθολογικών και συνταξιοδοτικών ανισοτήτων, για την καταπολέμηση της σεξουαλικής παρενόχλησης και της έμφυλης βίας, και να διασφαλίσουμε ότι κάθε άτομο θα έχει πρόσβαση σε πλήρη σεξουαλικά δικαιώματα και δικαιώματα ως προς την αναπαραγωγή. Κάθε άτομο έχει το δικαίωμα να αποφασίσει για το δικό του σώμα. Πιστεύουμε σε μια κοινωνία όπου οι γυναίκες και οι άνδρες απολαμβάνουν την ίδια ισορροπία εργασίας και ζωής και ισότιμη πολιτική συμμετοχή. Κάθε γυναίκα έχει δικαίωμα στην εργασία και την καριέρα, όπως κάθε άνθρωπος έχει το δικαίωμα να μεγαλώνει τα παιδιά του και να φροντίζει την οικογένειά του. Θα είμαστε αμείλικτοι στον αγώνα μας να τερματίσουμε όλες τις μορφές διακρίσεων. Η Ευρώπη θα πρέπει να εξαλείψει τα νομικά και κοινωνικά εμπόδια για τα LGBTI άτομα, ώστε </w:t>
      </w:r>
      <w:r w:rsidR="0032400B">
        <w:rPr>
          <w:rFonts w:cstheme="minorHAnsi"/>
          <w:sz w:val="28"/>
          <w:szCs w:val="28"/>
        </w:rPr>
        <w:t>να ζουν ελεύθερα και με σεβασμό»</w:t>
      </w:r>
      <w:r w:rsidRPr="00061B7A">
        <w:rPr>
          <w:rFonts w:cstheme="minorHAnsi"/>
          <w:sz w:val="28"/>
          <w:szCs w:val="28"/>
        </w:rPr>
        <w:t>.</w:t>
      </w:r>
    </w:p>
    <w:p w:rsidR="001539EA" w:rsidRPr="00061B7A" w:rsidRDefault="001539EA" w:rsidP="00061B7A">
      <w:pPr>
        <w:spacing w:line="240" w:lineRule="auto"/>
        <w:ind w:left="-425" w:right="-340"/>
        <w:jc w:val="both"/>
        <w:rPr>
          <w:rFonts w:cstheme="minorHAnsi"/>
          <w:sz w:val="28"/>
          <w:szCs w:val="28"/>
        </w:rPr>
      </w:pPr>
    </w:p>
    <w:p w:rsidR="00061B7A" w:rsidRDefault="00061B7A" w:rsidP="00061B7A">
      <w:pPr>
        <w:pStyle w:val="Standard"/>
        <w:ind w:left="-425" w:right="-340"/>
        <w:jc w:val="both"/>
        <w:rPr>
          <w:rFonts w:ascii="Calibri" w:hAnsi="Calibri" w:cs="Calibri"/>
          <w:b/>
          <w:bCs/>
          <w:color w:val="auto"/>
          <w:sz w:val="28"/>
          <w:szCs w:val="28"/>
          <w:lang w:val="el-GR"/>
        </w:rPr>
      </w:pPr>
      <w:r w:rsidRPr="00061B7A">
        <w:rPr>
          <w:rFonts w:ascii="Calibri" w:hAnsi="Calibri" w:cs="Calibri"/>
          <w:b/>
          <w:bCs/>
          <w:color w:val="auto"/>
          <w:sz w:val="28"/>
          <w:szCs w:val="28"/>
          <w:lang w:val="el-GR"/>
        </w:rPr>
        <w:t>Κοινό ευρωπαϊκό πλαίσιο καταπολέμησης της φοροδιαφυγής και του «ξεπλύματος» χρήματος.</w:t>
      </w:r>
    </w:p>
    <w:p w:rsidR="00061B7A" w:rsidRPr="00061B7A" w:rsidRDefault="00061B7A" w:rsidP="00061B7A">
      <w:pPr>
        <w:pStyle w:val="Standard"/>
        <w:ind w:left="-425" w:right="-340"/>
        <w:jc w:val="both"/>
        <w:rPr>
          <w:rFonts w:ascii="Calibri" w:hAnsi="Calibri" w:cs="Calibri"/>
          <w:b/>
          <w:bCs/>
          <w:color w:val="auto"/>
          <w:sz w:val="28"/>
          <w:szCs w:val="28"/>
          <w:lang w:val="el-GR"/>
        </w:rPr>
      </w:pPr>
      <w:r w:rsidRPr="00061B7A">
        <w:rPr>
          <w:rFonts w:asciiTheme="minorHAnsi" w:hAnsiTheme="minorHAnsi" w:cstheme="minorHAnsi"/>
          <w:color w:val="auto"/>
          <w:sz w:val="28"/>
          <w:szCs w:val="28"/>
          <w:lang w:val="el-GR"/>
        </w:rPr>
        <w:t>Μανιφέστο Ευρω</w:t>
      </w:r>
      <w:r w:rsidR="0032400B">
        <w:rPr>
          <w:rFonts w:asciiTheme="minorHAnsi" w:hAnsiTheme="minorHAnsi" w:cstheme="minorHAnsi"/>
          <w:color w:val="auto"/>
          <w:sz w:val="28"/>
          <w:szCs w:val="28"/>
          <w:lang w:val="el-GR"/>
        </w:rPr>
        <w:t>παϊκού Σοσιαλιστικού Κόμματος: «</w:t>
      </w:r>
      <w:r w:rsidRPr="00061B7A">
        <w:rPr>
          <w:rFonts w:asciiTheme="minorHAnsi" w:hAnsiTheme="minorHAnsi" w:cstheme="minorHAnsi"/>
          <w:color w:val="auto"/>
          <w:sz w:val="28"/>
          <w:szCs w:val="28"/>
          <w:lang w:val="el-GR"/>
        </w:rPr>
        <w:t xml:space="preserve">Επιδιώκουμε φορολογική δικαιοσύνη και θα συνεχίσουμε να ηγούμαστε της καταπολέμησης της φοροδιαφυγής, της φοροαποφυγής και του επιθετικού φορολογικού σχεδιασμού. </w:t>
      </w:r>
      <w:r w:rsidRPr="0032400B">
        <w:rPr>
          <w:rFonts w:asciiTheme="minorHAnsi" w:hAnsiTheme="minorHAnsi" w:cstheme="minorHAnsi"/>
          <w:color w:val="auto"/>
          <w:sz w:val="28"/>
          <w:szCs w:val="28"/>
          <w:lang w:val="el-GR"/>
        </w:rPr>
        <w:t>Θα προωθήσουμε μια κοινή ευρωπαϊκή πολιτική για να εξασφαλίσουμε ένα σωστό επίπεδο αποτελεσματικής φορολογίας και να σταματήσουμε τον φορολογικό ανταγωνισμό μεταξύ των επιχειρήσεων. Κάθε πολίτης και κάθε εταιρεία πρέπει να συμβάλλουν δίκαια στην κοινωνία, τηρώντας τ</w:t>
      </w:r>
      <w:r w:rsidR="0032400B">
        <w:rPr>
          <w:rFonts w:asciiTheme="minorHAnsi" w:hAnsiTheme="minorHAnsi" w:cstheme="minorHAnsi"/>
          <w:color w:val="auto"/>
          <w:sz w:val="28"/>
          <w:szCs w:val="28"/>
          <w:lang w:val="el-GR"/>
        </w:rPr>
        <w:t>ις φορολογικές υποχρεώσεις τους»</w:t>
      </w:r>
      <w:r w:rsidRPr="0032400B">
        <w:rPr>
          <w:rFonts w:asciiTheme="minorHAnsi" w:hAnsiTheme="minorHAnsi" w:cstheme="minorHAnsi"/>
          <w:color w:val="auto"/>
          <w:sz w:val="28"/>
          <w:szCs w:val="28"/>
          <w:lang w:val="el-GR"/>
        </w:rPr>
        <w:t>.</w:t>
      </w:r>
    </w:p>
    <w:p w:rsidR="00061B7A" w:rsidRPr="00061B7A" w:rsidRDefault="00061B7A" w:rsidP="00061B7A">
      <w:pPr>
        <w:spacing w:line="240" w:lineRule="auto"/>
        <w:ind w:left="-425" w:right="-340"/>
        <w:jc w:val="both"/>
        <w:rPr>
          <w:rFonts w:cstheme="minorHAnsi"/>
          <w:sz w:val="28"/>
          <w:szCs w:val="28"/>
        </w:rPr>
      </w:pPr>
    </w:p>
    <w:p w:rsidR="00061B7A" w:rsidRPr="00061B7A" w:rsidRDefault="00061B7A" w:rsidP="00061B7A">
      <w:pPr>
        <w:pStyle w:val="Standard"/>
        <w:ind w:left="-425" w:right="-340"/>
        <w:jc w:val="both"/>
        <w:rPr>
          <w:rFonts w:ascii="Calibri" w:hAnsi="Calibri" w:cs="Calibri"/>
          <w:b/>
          <w:color w:val="auto"/>
          <w:sz w:val="28"/>
          <w:szCs w:val="28"/>
          <w:lang w:val="el-GR"/>
        </w:rPr>
      </w:pPr>
      <w:r w:rsidRPr="00061B7A">
        <w:rPr>
          <w:rFonts w:ascii="Calibri" w:hAnsi="Calibri" w:cs="Calibri"/>
          <w:b/>
          <w:color w:val="auto"/>
          <w:sz w:val="28"/>
          <w:szCs w:val="28"/>
          <w:lang w:val="el-GR"/>
        </w:rPr>
        <w:t>Κοινή Ευρωπαϊκή Πολιτική Μετανάστευσης και Ασύλου, βασισμένη στις ανθρώπινες αξίες και δικαιώματα, και την αλληλεγγύη, δια μιας πλήρους μεταρρύθμισης της Συνθήκης του Δουβλίνου.</w:t>
      </w:r>
    </w:p>
    <w:p w:rsidR="0046675D" w:rsidRPr="00061B7A" w:rsidRDefault="00061B7A" w:rsidP="00061B7A">
      <w:pPr>
        <w:spacing w:line="240" w:lineRule="auto"/>
        <w:ind w:left="-425" w:right="-340"/>
        <w:jc w:val="both"/>
        <w:rPr>
          <w:rFonts w:cstheme="minorHAnsi"/>
          <w:sz w:val="28"/>
          <w:szCs w:val="28"/>
        </w:rPr>
      </w:pPr>
      <w:r w:rsidRPr="00061B7A">
        <w:rPr>
          <w:rFonts w:cstheme="minorHAnsi"/>
          <w:sz w:val="28"/>
          <w:szCs w:val="28"/>
        </w:rPr>
        <w:t>Μανιφέστο Ευρω</w:t>
      </w:r>
      <w:r w:rsidR="0032400B">
        <w:rPr>
          <w:rFonts w:cstheme="minorHAnsi"/>
          <w:sz w:val="28"/>
          <w:szCs w:val="28"/>
        </w:rPr>
        <w:t>παϊκού Σοσιαλιστικού Κόμματος: «</w:t>
      </w:r>
      <w:r w:rsidRPr="00061B7A">
        <w:rPr>
          <w:rFonts w:cstheme="minorHAnsi"/>
          <w:sz w:val="28"/>
          <w:szCs w:val="28"/>
        </w:rPr>
        <w:t xml:space="preserve">Η Ευρώπη χρειάζεται μια δίκαιη κοινή πολιτική ασύλου και μετανάστευσης, βασισμένη στην κοινή </w:t>
      </w:r>
      <w:r w:rsidRPr="00061B7A">
        <w:rPr>
          <w:rFonts w:cstheme="minorHAnsi"/>
          <w:sz w:val="28"/>
          <w:szCs w:val="28"/>
        </w:rPr>
        <w:lastRenderedPageBreak/>
        <w:t>ευθύνη και αλληλεγγύη μεταξύ των κρατών μελών και στη συνεργασία με τις χώρες προέλευσης και διέλευσης. Θα μπορούσαμε όλοι να επωφεληθούμε από ένα καλά οργανωμένο, τακτικό και δίκαιο σύστημα μετανάστευσης, που μπορεί να συμβάλει στην ενίσχυση της οικονομίας, στη δημιουργία νέων θέσεων εργασίας και στη διατήρηση των συστημάτων πρόνοιας. Η Ευρώπη πρέπει να διαχειρίζεται τη μετανάστευση με πιο αξιοπρεπή, δίκαιο και εύρυθμο τρόπο, διατηρώντας τον αποτελεσματικό έλεγχο των συνόρων της, καταπολεμώντας την παράνομη εμπορία ανθρώπων και την εγκληματική εκμετάλλευση, και ενισχύοντας την προστασία των ατόμων που έχουν ανάγκη ασύλου. Για να γίνει αυτό, πρέπει να ανοίξουμε ασφαλείς και νόμιμους δρόμους διέλευσης, και να αντιμετωπίσουμε τα βασικά αίτια της μετανάστευσης, συμπεριλαμβανομένης της κλιματικής αλλαγής. Αυτό θα απαιτήσει μια νέα διμερή σχέση με την Αφρική και ένα ολοκληρωμένο ευρωπαϊκό επενδυτικό σχέδιο. Επίσης, θα προωθήσουμε την καλύτερη χρηματοδότηση των πολιτικών ένταξης και θα στηρίξουμε τις πόλ</w:t>
      </w:r>
      <w:r w:rsidR="0032400B">
        <w:rPr>
          <w:rFonts w:cstheme="minorHAnsi"/>
          <w:sz w:val="28"/>
          <w:szCs w:val="28"/>
        </w:rPr>
        <w:t>εις και τις κοινότητες υποδοχής».</w:t>
      </w:r>
    </w:p>
    <w:sectPr w:rsidR="0046675D" w:rsidRPr="00061B7A" w:rsidSect="004667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eue">
    <w:altName w:val="MV Boli"/>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DBF"/>
    <w:rsid w:val="00061B7A"/>
    <w:rsid w:val="001539EA"/>
    <w:rsid w:val="0032400B"/>
    <w:rsid w:val="0046675D"/>
    <w:rsid w:val="00931DBF"/>
    <w:rsid w:val="00BF51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75D"/>
  </w:style>
  <w:style w:type="paragraph" w:styleId="Heading1">
    <w:name w:val="heading 1"/>
    <w:basedOn w:val="Normal"/>
    <w:link w:val="Heading1Char"/>
    <w:uiPriority w:val="9"/>
    <w:qFormat/>
    <w:rsid w:val="00931D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BF"/>
    <w:rPr>
      <w:rFonts w:ascii="Times New Roman" w:eastAsia="Times New Roman" w:hAnsi="Times New Roman" w:cs="Times New Roman"/>
      <w:b/>
      <w:bCs/>
      <w:kern w:val="36"/>
      <w:sz w:val="48"/>
      <w:szCs w:val="48"/>
      <w:lang w:eastAsia="el-GR"/>
    </w:rPr>
  </w:style>
  <w:style w:type="paragraph" w:customStyle="1" w:styleId="m-3543301405466176808default">
    <w:name w:val="m_-3543301405466176808default"/>
    <w:basedOn w:val="Normal"/>
    <w:rsid w:val="00931D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3543301405466176808pestitle">
    <w:name w:val="m_-3543301405466176808pestitle"/>
    <w:basedOn w:val="Normal"/>
    <w:rsid w:val="00931D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061B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l-GR"/>
    </w:rPr>
  </w:style>
</w:styles>
</file>

<file path=word/webSettings.xml><?xml version="1.0" encoding="utf-8"?>
<w:webSettings xmlns:r="http://schemas.openxmlformats.org/officeDocument/2006/relationships" xmlns:w="http://schemas.openxmlformats.org/wordprocessingml/2006/main">
  <w:divs>
    <w:div w:id="162611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1932</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Μίνα Κωστοπούλου</dc:creator>
  <cp:lastModifiedBy>Μίνα Κωστοπούλου</cp:lastModifiedBy>
  <cp:revision>2</cp:revision>
  <dcterms:created xsi:type="dcterms:W3CDTF">2019-05-02T04:38:00Z</dcterms:created>
  <dcterms:modified xsi:type="dcterms:W3CDTF">2019-05-03T08:24:00Z</dcterms:modified>
</cp:coreProperties>
</file>